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w w:val="90"/>
          <w:sz w:val="44"/>
          <w:szCs w:val="44"/>
          <w:lang w:val="en-US" w:eastAsia="zh-CN"/>
        </w:rPr>
      </w:pPr>
      <w:r>
        <w:rPr>
          <w:rFonts w:hint="eastAsia" w:ascii="宋体" w:hAnsi="宋体" w:eastAsia="宋体" w:cs="宋体"/>
          <w:w w:val="90"/>
          <w:sz w:val="44"/>
          <w:szCs w:val="44"/>
          <w:lang w:eastAsia="zh-CN"/>
        </w:rPr>
        <w:t>自治区政协办公厅</w:t>
      </w:r>
      <w:r>
        <w:rPr>
          <w:rFonts w:hint="eastAsia" w:ascii="宋体" w:hAnsi="宋体" w:eastAsia="宋体" w:cs="宋体"/>
          <w:w w:val="90"/>
          <w:sz w:val="44"/>
          <w:szCs w:val="44"/>
          <w:lang w:val="en-US" w:eastAsia="zh-CN"/>
        </w:rPr>
        <w:t>2017年部门预算补充公开</w:t>
      </w:r>
    </w:p>
    <w:p>
      <w:pPr>
        <w:ind w:firstLine="640" w:firstLineChars="200"/>
        <w:rPr>
          <w:rFonts w:hint="eastAsia" w:ascii="仿宋_GB2312" w:eastAsia="仿宋_GB2312" w:cs="仿宋_GB2312"/>
          <w:sz w:val="32"/>
          <w:szCs w:val="32"/>
          <w:lang w:bidi="ar-SA"/>
        </w:rPr>
      </w:pPr>
    </w:p>
    <w:p>
      <w:pPr>
        <w:numPr>
          <w:ilvl w:val="0"/>
          <w:numId w:val="0"/>
        </w:numPr>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一、</w:t>
      </w:r>
      <w:r>
        <w:rPr>
          <w:rFonts w:hint="eastAsia" w:ascii="仿宋_GB2312" w:eastAsia="仿宋_GB2312" w:cs="仿宋_GB2312"/>
          <w:sz w:val="32"/>
          <w:szCs w:val="32"/>
          <w:lang w:bidi="ar-SA"/>
        </w:rPr>
        <w:t>机关运行经费情况</w:t>
      </w:r>
    </w:p>
    <w:p>
      <w:pPr>
        <w:numPr>
          <w:ilvl w:val="0"/>
          <w:numId w:val="0"/>
        </w:numPr>
        <w:ind w:firstLine="640"/>
        <w:rPr>
          <w:rFonts w:hint="eastAsia" w:ascii="仿宋_GB2312" w:eastAsia="仿宋_GB2312" w:cs="仿宋_GB2312"/>
          <w:sz w:val="32"/>
          <w:szCs w:val="32"/>
          <w:lang w:bidi="ar-SA"/>
        </w:rPr>
      </w:pPr>
      <w:r>
        <w:rPr>
          <w:rFonts w:hint="eastAsia" w:ascii="仿宋_GB2312" w:eastAsia="仿宋_GB2312" w:cs="仿宋_GB2312"/>
          <w:sz w:val="32"/>
          <w:szCs w:val="32"/>
          <w:lang w:bidi="ar-SA"/>
        </w:rPr>
        <w:t>201</w:t>
      </w:r>
      <w:r>
        <w:rPr>
          <w:rFonts w:hint="eastAsia" w:ascii="仿宋_GB2312" w:eastAsia="仿宋_GB2312" w:cs="仿宋_GB2312"/>
          <w:sz w:val="32"/>
          <w:szCs w:val="32"/>
          <w:lang w:val="en-US" w:eastAsia="zh-CN" w:bidi="ar-SA"/>
        </w:rPr>
        <w:t>7</w:t>
      </w:r>
      <w:r>
        <w:rPr>
          <w:rFonts w:hint="eastAsia" w:ascii="仿宋_GB2312" w:eastAsia="仿宋_GB2312" w:cs="仿宋_GB2312"/>
          <w:sz w:val="32"/>
          <w:szCs w:val="32"/>
          <w:lang w:bidi="ar-SA"/>
        </w:rPr>
        <w:t>年，</w:t>
      </w:r>
      <w:r>
        <w:rPr>
          <w:rFonts w:hint="eastAsia" w:ascii="仿宋_GB2312" w:eastAsia="仿宋_GB2312" w:cs="仿宋_GB2312"/>
          <w:sz w:val="32"/>
          <w:szCs w:val="32"/>
          <w:lang w:eastAsia="zh-CN" w:bidi="ar-SA"/>
        </w:rPr>
        <w:t>自治区政协办公厅</w:t>
      </w:r>
      <w:r>
        <w:rPr>
          <w:rFonts w:hint="eastAsia" w:ascii="仿宋_GB2312" w:eastAsia="仿宋_GB2312" w:cs="仿宋_GB2312"/>
          <w:sz w:val="32"/>
          <w:szCs w:val="32"/>
          <w:lang w:bidi="ar-SA"/>
        </w:rPr>
        <w:t>机关运行经费财政拨款预算10</w:t>
      </w:r>
      <w:r>
        <w:rPr>
          <w:rFonts w:hint="eastAsia" w:ascii="仿宋_GB2312" w:eastAsia="仿宋_GB2312" w:cs="仿宋_GB2312"/>
          <w:sz w:val="32"/>
          <w:szCs w:val="32"/>
          <w:lang w:val="en-US" w:eastAsia="zh-CN" w:bidi="ar-SA"/>
        </w:rPr>
        <w:t>47.32</w:t>
      </w:r>
      <w:r>
        <w:rPr>
          <w:rFonts w:hint="eastAsia" w:ascii="仿宋_GB2312" w:eastAsia="仿宋_GB2312" w:cs="仿宋_GB2312"/>
          <w:sz w:val="32"/>
          <w:szCs w:val="32"/>
          <w:lang w:bidi="ar-SA"/>
        </w:rPr>
        <w:t>万元，比上年预算</w:t>
      </w:r>
      <w:r>
        <w:rPr>
          <w:rFonts w:hint="eastAsia" w:ascii="仿宋_GB2312" w:eastAsia="仿宋_GB2312" w:cs="仿宋_GB2312"/>
          <w:sz w:val="32"/>
          <w:szCs w:val="32"/>
          <w:lang w:eastAsia="zh-CN" w:bidi="ar-SA"/>
        </w:rPr>
        <w:t>增加</w:t>
      </w:r>
      <w:r>
        <w:rPr>
          <w:rFonts w:hint="eastAsia" w:ascii="仿宋_GB2312" w:eastAsia="仿宋_GB2312" w:cs="仿宋_GB2312"/>
          <w:sz w:val="32"/>
          <w:szCs w:val="32"/>
          <w:lang w:val="en-US" w:eastAsia="zh-CN" w:bidi="ar-SA"/>
        </w:rPr>
        <w:t>36.97</w:t>
      </w:r>
      <w:r>
        <w:rPr>
          <w:rFonts w:hint="eastAsia" w:ascii="仿宋_GB2312" w:eastAsia="仿宋_GB2312" w:cs="仿宋_GB2312"/>
          <w:sz w:val="32"/>
          <w:szCs w:val="32"/>
          <w:lang w:bidi="ar-SA"/>
        </w:rPr>
        <w:t>万元，</w:t>
      </w:r>
      <w:r>
        <w:rPr>
          <w:rFonts w:hint="eastAsia" w:ascii="仿宋_GB2312" w:eastAsia="仿宋_GB2312" w:cs="仿宋_GB2312"/>
          <w:sz w:val="32"/>
          <w:szCs w:val="32"/>
          <w:lang w:eastAsia="zh-CN" w:bidi="ar-SA"/>
        </w:rPr>
        <w:t>增加</w:t>
      </w:r>
      <w:r>
        <w:rPr>
          <w:rFonts w:hint="eastAsia" w:ascii="仿宋_GB2312" w:eastAsia="仿宋_GB2312" w:cs="仿宋_GB2312"/>
          <w:sz w:val="32"/>
          <w:szCs w:val="32"/>
          <w:lang w:val="en-US" w:eastAsia="zh-CN" w:bidi="ar-SA"/>
        </w:rPr>
        <w:t>3.66</w:t>
      </w:r>
      <w:r>
        <w:rPr>
          <w:rFonts w:hint="eastAsia" w:ascii="仿宋_GB2312" w:eastAsia="仿宋_GB2312" w:cs="仿宋_GB2312"/>
          <w:sz w:val="32"/>
          <w:szCs w:val="32"/>
          <w:lang w:bidi="ar-SA"/>
        </w:rPr>
        <w:t>%。主要原因是</w:t>
      </w:r>
      <w:r>
        <w:rPr>
          <w:rFonts w:hint="eastAsia" w:ascii="仿宋_GB2312" w:eastAsia="仿宋_GB2312" w:cs="仿宋_GB2312"/>
          <w:sz w:val="32"/>
          <w:szCs w:val="32"/>
          <w:lang w:eastAsia="zh-CN" w:bidi="ar-SA"/>
        </w:rPr>
        <w:t>公用经费标准增加</w:t>
      </w:r>
      <w:r>
        <w:rPr>
          <w:rFonts w:hint="eastAsia" w:ascii="仿宋_GB2312" w:eastAsia="仿宋_GB2312" w:cs="仿宋_GB2312"/>
          <w:sz w:val="32"/>
          <w:szCs w:val="32"/>
          <w:lang w:bidi="ar-SA"/>
        </w:rPr>
        <w:t xml:space="preserve">。 </w:t>
      </w: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both"/>
        <w:textAlignment w:val="auto"/>
        <w:outlineLvl w:val="0"/>
        <w:rPr>
          <w:rFonts w:hint="eastAsia" w:ascii="仿宋_GB2312" w:hAnsi="仿宋_GB2312" w:eastAsia="仿宋_GB2312" w:cs="仿宋_GB2312"/>
          <w:b w:val="0"/>
          <w:sz w:val="32"/>
          <w:szCs w:val="32"/>
        </w:rPr>
      </w:pP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sz w:val="32"/>
          <w:szCs w:val="32"/>
        </w:rPr>
        <w:t>专业名词解释</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财政拨款收入：指同级财政当年拨付的资金。</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附属单位</w:t>
      </w:r>
      <w:r>
        <w:rPr>
          <w:rFonts w:hint="eastAsia" w:ascii="仿宋_GB2312" w:eastAsia="仿宋_GB2312"/>
          <w:sz w:val="32"/>
          <w:szCs w:val="32"/>
          <w:lang w:eastAsia="zh-CN"/>
        </w:rPr>
        <w:t>上缴收入</w:t>
      </w:r>
      <w:r>
        <w:rPr>
          <w:rFonts w:hint="eastAsia" w:ascii="仿宋_GB2312" w:eastAsia="仿宋_GB2312"/>
          <w:sz w:val="32"/>
          <w:szCs w:val="32"/>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其他收入：指除上述“财政拨款收入”、“事业收入”、“经营收入”、“附属单位</w:t>
      </w:r>
      <w:r>
        <w:rPr>
          <w:rFonts w:hint="eastAsia" w:ascii="仿宋_GB2312" w:eastAsia="仿宋_GB2312"/>
          <w:sz w:val="32"/>
          <w:szCs w:val="32"/>
          <w:lang w:eastAsia="zh-CN"/>
        </w:rPr>
        <w:t>上缴收入</w:t>
      </w:r>
      <w:r>
        <w:rPr>
          <w:rFonts w:hint="eastAsia" w:ascii="仿宋_GB2312" w:eastAsia="仿宋_GB2312"/>
          <w:sz w:val="32"/>
          <w:szCs w:val="32"/>
        </w:rPr>
        <w:t>”等之外取得的收入。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结余分配：反映单位当年结余的分配情况。</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本单位支出功能分类说明</w:t>
      </w:r>
      <w:r>
        <w:rPr>
          <w:rFonts w:hint="eastAsia" w:ascii="仿宋_GB2312" w:hAnsi="Calibri" w:eastAsia="仿宋_GB2312"/>
          <w:sz w:val="32"/>
          <w:szCs w:val="32"/>
        </w:rPr>
        <w:t>。</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01</w:t>
      </w:r>
      <w:r>
        <w:rPr>
          <w:rFonts w:hint="eastAsia" w:ascii="仿宋_GB2312" w:eastAsia="仿宋_GB2312"/>
          <w:sz w:val="32"/>
          <w:szCs w:val="32"/>
        </w:rPr>
        <w:t>（项）</w:t>
      </w:r>
      <w:r>
        <w:rPr>
          <w:rFonts w:hint="eastAsia" w:ascii="仿宋_GB2312" w:eastAsia="仿宋_GB2312"/>
          <w:sz w:val="32"/>
          <w:szCs w:val="32"/>
          <w:lang w:eastAsia="zh-CN"/>
        </w:rPr>
        <w:t>行政运行</w:t>
      </w:r>
      <w:r>
        <w:rPr>
          <w:rFonts w:hint="eastAsia" w:ascii="仿宋_GB2312" w:eastAsia="仿宋_GB2312"/>
          <w:sz w:val="32"/>
          <w:szCs w:val="32"/>
        </w:rPr>
        <w:t>：指</w:t>
      </w:r>
      <w:r>
        <w:rPr>
          <w:rFonts w:hint="eastAsia" w:ascii="仿宋_GB2312" w:eastAsia="仿宋_GB2312"/>
          <w:sz w:val="32"/>
          <w:szCs w:val="32"/>
          <w:lang w:eastAsia="zh-CN"/>
        </w:rPr>
        <w:t>行政单位的基本支出；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w:t>
      </w:r>
      <w:r>
        <w:rPr>
          <w:rFonts w:hint="eastAsia" w:ascii="仿宋_GB2312" w:eastAsia="仿宋_GB2312"/>
          <w:sz w:val="32"/>
          <w:szCs w:val="32"/>
          <w:lang w:eastAsia="zh-CN"/>
        </w:rPr>
        <w:t>一般行政管理事务</w:t>
      </w:r>
      <w:r>
        <w:rPr>
          <w:rFonts w:hint="eastAsia" w:ascii="仿宋_GB2312" w:eastAsia="仿宋_GB2312"/>
          <w:sz w:val="32"/>
          <w:szCs w:val="32"/>
        </w:rPr>
        <w:t>：指</w:t>
      </w:r>
      <w:r>
        <w:rPr>
          <w:rFonts w:hint="eastAsia" w:ascii="仿宋_GB2312" w:eastAsia="仿宋_GB2312"/>
          <w:sz w:val="32"/>
          <w:szCs w:val="32"/>
          <w:lang w:eastAsia="zh-CN"/>
        </w:rPr>
        <w:t>行政单位未单独设置项级科目的其他项目支出；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03</w:t>
      </w:r>
      <w:r>
        <w:rPr>
          <w:rFonts w:hint="eastAsia" w:ascii="仿宋_GB2312" w:eastAsia="仿宋_GB2312"/>
          <w:sz w:val="32"/>
          <w:szCs w:val="32"/>
        </w:rPr>
        <w:t>（项）</w:t>
      </w:r>
      <w:r>
        <w:rPr>
          <w:rFonts w:hint="eastAsia" w:ascii="仿宋_GB2312" w:eastAsia="仿宋_GB2312"/>
          <w:sz w:val="32"/>
          <w:szCs w:val="32"/>
          <w:lang w:eastAsia="zh-CN"/>
        </w:rPr>
        <w:t>机关服务</w:t>
      </w:r>
      <w:r>
        <w:rPr>
          <w:rFonts w:hint="eastAsia" w:ascii="仿宋_GB2312" w:eastAsia="仿宋_GB2312"/>
          <w:sz w:val="32"/>
          <w:szCs w:val="32"/>
        </w:rPr>
        <w:t>：指</w:t>
      </w:r>
      <w:r>
        <w:rPr>
          <w:rFonts w:hint="eastAsia" w:ascii="仿宋_GB2312" w:eastAsia="仿宋_GB2312"/>
          <w:sz w:val="32"/>
          <w:szCs w:val="32"/>
          <w:lang w:eastAsia="zh-CN"/>
        </w:rPr>
        <w:t>行政单位提供后勤服务的各类后勤服务中心的支出；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04</w:t>
      </w:r>
      <w:r>
        <w:rPr>
          <w:rFonts w:hint="eastAsia" w:ascii="仿宋_GB2312" w:eastAsia="仿宋_GB2312"/>
          <w:sz w:val="32"/>
          <w:szCs w:val="32"/>
        </w:rPr>
        <w:t>（项）</w:t>
      </w:r>
      <w:r>
        <w:rPr>
          <w:rFonts w:hint="eastAsia" w:ascii="仿宋_GB2312" w:eastAsia="仿宋_GB2312"/>
          <w:sz w:val="32"/>
          <w:szCs w:val="32"/>
          <w:lang w:eastAsia="zh-CN"/>
        </w:rPr>
        <w:t>政协会议</w:t>
      </w:r>
      <w:r>
        <w:rPr>
          <w:rFonts w:hint="eastAsia" w:ascii="仿宋_GB2312" w:eastAsia="仿宋_GB2312"/>
          <w:sz w:val="32"/>
          <w:szCs w:val="32"/>
        </w:rPr>
        <w:t>：指</w:t>
      </w:r>
      <w:r>
        <w:rPr>
          <w:rFonts w:hint="eastAsia" w:ascii="仿宋_GB2312" w:eastAsia="仿宋_GB2312"/>
          <w:sz w:val="32"/>
          <w:szCs w:val="32"/>
          <w:lang w:eastAsia="zh-CN"/>
        </w:rPr>
        <w:t>各级政协召开政治协商会议等专门会议的支出；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w:t>
      </w:r>
      <w:r>
        <w:rPr>
          <w:rFonts w:hint="eastAsia" w:ascii="仿宋_GB2312" w:eastAsia="仿宋_GB2312"/>
          <w:sz w:val="32"/>
          <w:szCs w:val="32"/>
          <w:lang w:eastAsia="zh-CN"/>
        </w:rPr>
        <w:t>委员视察</w:t>
      </w:r>
      <w:r>
        <w:rPr>
          <w:rFonts w:hint="eastAsia" w:ascii="仿宋_GB2312" w:eastAsia="仿宋_GB2312"/>
          <w:sz w:val="32"/>
          <w:szCs w:val="32"/>
        </w:rPr>
        <w:t>：指</w:t>
      </w:r>
      <w:r>
        <w:rPr>
          <w:rFonts w:hint="eastAsia" w:ascii="仿宋_GB2312" w:eastAsia="仿宋_GB2312"/>
          <w:sz w:val="32"/>
          <w:szCs w:val="32"/>
          <w:lang w:eastAsia="zh-CN"/>
        </w:rPr>
        <w:t>政委委员开展各类视察的支出；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50</w:t>
      </w:r>
      <w:r>
        <w:rPr>
          <w:rFonts w:hint="eastAsia" w:ascii="仿宋_GB2312" w:eastAsia="仿宋_GB2312"/>
          <w:sz w:val="32"/>
          <w:szCs w:val="32"/>
        </w:rPr>
        <w:t>（项）</w:t>
      </w:r>
      <w:r>
        <w:rPr>
          <w:rFonts w:hint="eastAsia" w:ascii="仿宋_GB2312" w:eastAsia="仿宋_GB2312"/>
          <w:sz w:val="32"/>
          <w:szCs w:val="32"/>
          <w:lang w:eastAsia="zh-CN"/>
        </w:rPr>
        <w:t>事业运行</w:t>
      </w:r>
      <w:r>
        <w:rPr>
          <w:rFonts w:hint="eastAsia" w:ascii="仿宋_GB2312" w:eastAsia="仿宋_GB2312"/>
          <w:sz w:val="32"/>
          <w:szCs w:val="32"/>
        </w:rPr>
        <w:t>：指</w:t>
      </w:r>
      <w:r>
        <w:rPr>
          <w:rFonts w:hint="eastAsia" w:ascii="仿宋_GB2312" w:eastAsia="仿宋_GB2312"/>
          <w:sz w:val="32"/>
          <w:szCs w:val="32"/>
          <w:lang w:eastAsia="zh-CN"/>
        </w:rPr>
        <w:t>事业单位的基本支出；</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299</w:t>
      </w:r>
      <w:r>
        <w:rPr>
          <w:rFonts w:hint="eastAsia" w:ascii="仿宋_GB2312" w:eastAsia="仿宋_GB2312"/>
          <w:sz w:val="32"/>
          <w:szCs w:val="32"/>
        </w:rPr>
        <w:t>（项）</w:t>
      </w:r>
      <w:r>
        <w:rPr>
          <w:rFonts w:hint="eastAsia" w:ascii="仿宋_GB2312" w:eastAsia="仿宋_GB2312"/>
          <w:sz w:val="32"/>
          <w:szCs w:val="32"/>
          <w:lang w:eastAsia="zh-CN"/>
        </w:rPr>
        <w:t>其他政协事业支出</w:t>
      </w:r>
      <w:r>
        <w:rPr>
          <w:rFonts w:hint="eastAsia" w:ascii="仿宋_GB2312" w:eastAsia="仿宋_GB2312"/>
          <w:sz w:val="32"/>
          <w:szCs w:val="32"/>
        </w:rPr>
        <w:t>：指</w:t>
      </w:r>
      <w:r>
        <w:rPr>
          <w:rFonts w:hint="eastAsia" w:ascii="仿宋_GB2312" w:eastAsia="仿宋_GB2312"/>
          <w:sz w:val="32"/>
          <w:szCs w:val="32"/>
          <w:lang w:eastAsia="zh-CN"/>
        </w:rPr>
        <w:t>除上述项目以外的其他政协事务支出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自治区政协办公厅</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2018年1</w:t>
      </w:r>
      <w:r>
        <w:rPr>
          <w:rFonts w:hint="eastAsia" w:ascii="仿宋_GB2312" w:eastAsia="仿宋_GB2312"/>
          <w:sz w:val="32"/>
          <w:szCs w:val="32"/>
          <w:lang w:val="en-US" w:eastAsia="zh-CN"/>
        </w:rPr>
        <w:t>2</w:t>
      </w:r>
      <w:r>
        <w:rPr>
          <w:rFonts w:hint="eastAsia" w:ascii="仿宋_GB2312" w:eastAsia="仿宋_GB2312"/>
          <w:sz w:val="32"/>
          <w:szCs w:val="32"/>
          <w:lang w:eastAsia="zh-CN"/>
        </w:rPr>
        <w:t>月</w:t>
      </w:r>
      <w:r>
        <w:rPr>
          <w:rFonts w:hint="eastAsia" w:ascii="仿宋_GB2312" w:eastAsia="仿宋_GB2312"/>
          <w:sz w:val="32"/>
          <w:szCs w:val="32"/>
          <w:lang w:val="en-US" w:eastAsia="zh-CN"/>
        </w:rPr>
        <w:t>14</w:t>
      </w:r>
      <w:bookmarkStart w:id="0" w:name="_GoBack"/>
      <w:bookmarkEnd w:id="0"/>
      <w:r>
        <w:rPr>
          <w:rFonts w:hint="eastAsia" w:ascii="仿宋_GB2312" w:eastAsia="仿宋_GB2312"/>
          <w:sz w:val="32"/>
          <w:szCs w:val="32"/>
          <w:lang w:eastAsia="zh-CN"/>
        </w:rPr>
        <w:t>日</w:t>
      </w:r>
    </w:p>
    <w:p>
      <w:pPr>
        <w:numPr>
          <w:ilvl w:val="0"/>
          <w:numId w:val="0"/>
        </w:numPr>
        <w:ind w:firstLine="640"/>
        <w:rPr>
          <w:rFonts w:hint="eastAsia"/>
          <w:lang w:val="en-US" w:eastAsia="zh-CN"/>
        </w:rPr>
      </w:pPr>
      <w:r>
        <w:rPr>
          <w:rFonts w:hint="eastAsia" w:ascii="仿宋_GB2312" w:eastAsia="仿宋_GB2312" w:cs="仿宋_GB2312"/>
          <w:sz w:val="32"/>
          <w:szCs w:val="32"/>
          <w:lang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06E64"/>
    <w:rsid w:val="0FCE44FB"/>
    <w:rsid w:val="3A506E64"/>
    <w:rsid w:val="61922A00"/>
    <w:rsid w:val="6F284E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2018-11-20T08:08:00Z</dcterms:created>
  <dc:creator>Administrator</dc:creator>
  <cp:lastModifiedBy>Administrator</cp:lastModifiedBy>
  <cp:lastPrinted>2018-12-14T05:37:59Z</cp:lastPrinted>
  <dcterms:modified xsi:type="dcterms:W3CDTF">2018-12-14T05:38:17Z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