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cs="Times New Roman"/>
          <w:sz w:val="32"/>
          <w:szCs w:val="32"/>
          <w:lang w:val="en-US" w:eastAsia="zh-CN"/>
        </w:rPr>
        <w:t>：</w:t>
      </w:r>
    </w:p>
    <w:tbl>
      <w:tblPr>
        <w:tblStyle w:val="2"/>
        <w:tblW w:w="138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557"/>
        <w:gridCol w:w="2585"/>
        <w:gridCol w:w="2538"/>
        <w:gridCol w:w="1496"/>
        <w:gridCol w:w="1496"/>
        <w:gridCol w:w="1496"/>
        <w:gridCol w:w="18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1384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2023年自治区人民政府研究室所属事业单位面向社会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公开招聘工作人员拟聘人员名单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lang w:val="en-US" w:eastAsia="zh-CN" w:bidi="ar"/>
              </w:rPr>
              <w:t>职位代码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lang w:val="en-US" w:eastAsia="zh-CN" w:bidi="ar"/>
              </w:rPr>
              <w:t>岗位排名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lang w:val="en-US" w:eastAsia="zh-CN" w:bidi="ar"/>
              </w:rPr>
              <w:t>体检结果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lang w:val="en-US" w:eastAsia="zh-CN" w:bidi="ar"/>
              </w:rPr>
              <w:t>考察结果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lang w:val="en-US" w:eastAsia="zh-CN" w:bidi="ar"/>
              </w:rPr>
              <w:t>拟聘用意见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23765135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姑丽叶</w:t>
            </w:r>
            <w:r>
              <w:rPr>
                <w:rStyle w:val="6"/>
                <w:rFonts w:eastAsia="宋体"/>
                <w:lang w:val="en-US" w:eastAsia="zh-CN" w:bidi="ar"/>
              </w:rPr>
              <w:t>·</w:t>
            </w:r>
            <w:r>
              <w:rPr>
                <w:rStyle w:val="5"/>
                <w:rFonts w:hAnsi="Times New Roman"/>
                <w:lang w:val="en-US" w:eastAsia="zh-CN" w:bidi="ar"/>
              </w:rPr>
              <w:t>阿不列孜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1165012600204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白若芸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1165014101908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乔胜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1165120200206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马薇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1165010701916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23765136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徐江龙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1165030201123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拟聘用</w:t>
            </w:r>
          </w:p>
        </w:tc>
      </w:tr>
    </w:tbl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82C36"/>
    <w:rsid w:val="7798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5">
    <w:name w:val="font31"/>
    <w:basedOn w:val="3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6">
    <w:name w:val="font51"/>
    <w:basedOn w:val="3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2023-11-10T04:55:00Z</dcterms:created>
  <dc:creator>Lenovo</dc:creator>
  <cp:lastModifiedBy>Lenovo</cp:lastModifiedBy>
  <dcterms:modified xsi:type="dcterms:W3CDTF">2023-11-10T04:56:13Z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CC02082D30E44D8AB3DF834D325CF3D3</vt:lpwstr>
  </property>
</Properties>
</file>